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59" w:rsidRDefault="00752D59" w:rsidP="0075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52"/>
        <w:tblW w:w="9765" w:type="dxa"/>
        <w:tblLayout w:type="fixed"/>
        <w:tblLook w:val="04A0"/>
      </w:tblPr>
      <w:tblGrid>
        <w:gridCol w:w="5434"/>
        <w:gridCol w:w="4331"/>
      </w:tblGrid>
      <w:tr w:rsidR="00752D59" w:rsidRPr="00752D59" w:rsidTr="00E032FD">
        <w:trPr>
          <w:trHeight w:val="1935"/>
        </w:trPr>
        <w:tc>
          <w:tcPr>
            <w:tcW w:w="5434" w:type="dxa"/>
            <w:hideMark/>
          </w:tcPr>
          <w:p w:rsidR="00752D59" w:rsidRPr="00752D59" w:rsidRDefault="00752D59" w:rsidP="00E032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752D59" w:rsidRPr="00752D59" w:rsidRDefault="00752D59" w:rsidP="00E032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 xml:space="preserve">на заседании </w:t>
            </w:r>
            <w:r w:rsidR="00E032FD">
              <w:rPr>
                <w:rFonts w:ascii="Times New Roman" w:hAnsi="Times New Roman" w:cs="Times New Roman"/>
                <w:sz w:val="24"/>
              </w:rPr>
              <w:t>П</w:t>
            </w:r>
            <w:r w:rsidRPr="00752D59">
              <w:rPr>
                <w:rFonts w:ascii="Times New Roman" w:hAnsi="Times New Roman" w:cs="Times New Roman"/>
                <w:sz w:val="24"/>
              </w:rPr>
              <w:t>едагогического совета</w:t>
            </w:r>
          </w:p>
          <w:p w:rsidR="00752D59" w:rsidRPr="00752D59" w:rsidRDefault="00752D59" w:rsidP="00E032FD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752D59" w:rsidRPr="00752D59" w:rsidRDefault="00752D59" w:rsidP="00E032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331" w:type="dxa"/>
            <w:hideMark/>
          </w:tcPr>
          <w:p w:rsidR="00752D59" w:rsidRPr="00752D59" w:rsidRDefault="00752D59" w:rsidP="00E032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 xml:space="preserve">                                              Утверждаю:</w:t>
            </w:r>
          </w:p>
          <w:p w:rsidR="00752D59" w:rsidRPr="00752D59" w:rsidRDefault="00752D59" w:rsidP="00E032FD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752D59" w:rsidRPr="00752D59" w:rsidRDefault="00752D59" w:rsidP="00E032FD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752D59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752D59" w:rsidRPr="00752D59" w:rsidRDefault="00752D59" w:rsidP="00E032FD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752D59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752D59" w:rsidRPr="00E032FD" w:rsidRDefault="00752D59" w:rsidP="0075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032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ПОЛОЖЕНИЕ </w:t>
      </w:r>
    </w:p>
    <w:p w:rsidR="00752D59" w:rsidRPr="00E032FD" w:rsidRDefault="00752D59" w:rsidP="0075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032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комиссии по урегулированию споров между участниками образовательных отношений в МКОУ СОШ №1</w:t>
      </w:r>
    </w:p>
    <w:p w:rsidR="00752D59" w:rsidRDefault="00752D59" w:rsidP="0075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D59" w:rsidRPr="00752D59" w:rsidRDefault="00752D59" w:rsidP="0075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1.2.Комиссии по урегулированию споров между участниками образовательных отношений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№1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далее-Комиссия</w:t>
      </w:r>
      <w:proofErr w:type="spell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создается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 споры: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наличии признаков конфликта интересов педагогического работника;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вопросам применения локальных нормативных актов, регулирующих вопросы реализации права на образование;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связанные с обжалованием решений о применении </w:t>
      </w:r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дисциплинарного взыскания.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рассматривает и принимает решения по регулированию и иных споров (конфликтов, разногласий), прямо связанных с реализацией права на образование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№1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далее-Школа</w:t>
      </w:r>
      <w:proofErr w:type="spell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Комиссия не рассматривает споры: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которых Школа выступает в качестве юридического лица во взаимоотношениях с другими юридическими лицами;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вытекающие из общественных отношений, которые связаны с образовательными отношениями, но </w:t>
      </w:r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является создание условий для реализации прав граждан на образование;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вытекающие из трудовых и иных отношений, для которых законодательством установлен иной порядок рассмотрения.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Спор рассматривается Комиссией, если участник образовательных отношений самостоятельно или с участием своего полномочного представителя не урегулировал разногласия при переговорах с директором Школы.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1.5.Участник образовательных отношений может обратиться в Комиссию в двухнедельный срок со дня, когда он узнал или должен был узнать о нарушении своего права.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пропуска по уважительным причинам установленного срока Комиссия может его восстановить и разрешить спор по существу.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2.Порядок создания Комиссии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2.1.Комиссия создается из равного числа представителей родителей (законных представителей) несовершеннолетних обучающихся и работников Школы.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Комиссии-6 членов.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полномочий </w:t>
      </w:r>
      <w:proofErr w:type="spellStart"/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Комиссии-два</w:t>
      </w:r>
      <w:proofErr w:type="spellEnd"/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2.2.Представители родителей (законных представителей) несовершеннолетних обучающихся -3 </w:t>
      </w:r>
      <w:proofErr w:type="spellStart"/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члена-делегируется</w:t>
      </w:r>
      <w:proofErr w:type="spellEnd"/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Комиссии Советом родителей (законных представителей) несовершеннолетних обучающихся. До формирования Совета родителей представители 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родителей (законных представителей) несовершеннолетних обучающихся избираются в состав Комиссии на общешкольном родительском собрании (конференции) в соответствии с процедурой, установленной таким собранием (конференцией).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работников Школы-3 </w:t>
      </w:r>
      <w:proofErr w:type="spellStart"/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члена-делегируются</w:t>
      </w:r>
      <w:proofErr w:type="spellEnd"/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(избираются) в состав Комиссии органом управления школой, к компетенции которого делегирование (избрание) членов Комиссии от работников отнесено Уставом Школы. Директор Школы и его заместители не могут быть членами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Школы.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2.3.Члены комиссии могут быть исключены из нее в случае неисполнения или ненадлежащего исполнения своих обязанностей. Решение об исключении члена Комиссии из ее состава принимается большинством голосов членов Комиссии по результатам открытого голосования.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исключения из состава Комиссии одного или нескольких членов состав Комиссии пополняется в порядке, установленном для образования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2.4.Полномочия члена Комиссии (представителя работников) прекращаются в случае прекращения трудовых отношений со Школой, а также на основании личного заявления члена Комиссии, поданного не менее чем за две недели до предполагаемого выбытия из состава Комиссии. На оставшийся срок полномочий Комиссии в составе Комиссии взамен выбывшего работника делегируется (избирается) другой работник Школы в порядке, определенном пунктом 2.2. настоящего Положения.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2.5.Полномочия члена Комиссии родителей (законных представителей) несовершеннолетних обучающихся прекращаются при выбытии несовершеннолетнего из Школы, а также на основании личного заявления члена Комиссии, поданного не менее чем за две недели до предполагаемого выбытия из состава Комиссии. На оставшийся срок полномочий Комиссии в состав Комиссии взамен выбывшего представителя родителей делегируется (избирается) другой представитель родителей в порядке, определенном пунктом 2.2. настоящего Положения.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Комиссия избирает из своего состава большинством голосов председателя, заместителя председателя и секретаря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секретаря Комиссии возлагается подготовка и созыв заседания Комиссии, прием и регистрация заявлений, поступающих в Комиссию, приглашений свидетелей, специалистов, уведомление заинтересованных лиц о месте и времени рассмотрения заявления, ведение протокола заседания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 организует работу Комиссии, председательствует на ее заседаниях. В случае отсутствия председателя Комиссии его обязанности исполняет заместитель председателя, а при отсутствии последнего-любой член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2.7.Члены Комиссии осуществляют свою деятельность на безвозмездной основе.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Организационно-техническое обеспечение деятельности Комиссии осуществляется Школой.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3.Порядок рассмотрения споров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Комиссия рассматривает спор на основании письменного заявления участника образовательных отношений или его полномочного представителя, в котором указывается существо спора, требования и ходатайства, прилагаемые к заявлению документы, а также дата подачи заявления. Заявление должно быть подписано.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Комиссию подаются секретарю Комиссии в помещении Школы в учебные дни с 9:00 до 15:00 или почтовым отправлением с уведомлением о вручении.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Поданные заявления подлежат обязательной регистрации в журнале, где отражается ход рассмотрения спора и решение Комиссии. Заявитель, лично подавший заявление, может потребовать его регистрации в своем присутствии.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Комиссия обязана рассмотреть заявление в течени</w:t>
      </w:r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 календарных дней со дня его получения.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Заседание Комиссии считается правомочным, если на нем присутствует не менее половины членов, представляющих работников Школы, и не менее половины членов, </w:t>
      </w: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представляющих родителей (законных представителей) несовершеннолетних обучающихся Школы.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Спор рассматривается в присутствии заявителя или полномочного его представителя. Рассмотрение спора в отсутствии заявителя или его представителя допускается лишь по письменному заявлению участника образовательного процесса.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 случае неявки заявителя или его представителя на заседание Комиссии рассмотрение спора откладывается. В случае вторичной неявки заявителя или его представителя без уважительных причин Комиссия может вынести решение о снятии вопроса с рассмотрения, что не лишает участника образовательного процесса права подать заявление о рассмотрении спора повторно в пределах срока, установленного в пункте 1.5. настоящего Положения.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3.6.Комиссия имеет право приглашать на заседание свидетелей, необходимых специалистов. По требованию Комиссии директор Школы обязан в установленный Комиссией срок представлять ей необходимые документы.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спора вправе представлять доказательства, участвовать в их исследовании, задавать вопросы лицам, участвующим в заседании Комиссии, заявлять ходатайства, давать письменные и устные объяснения по существу спора и по другим вопросам, возникающим в ходе рассмотрения спора.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3.7.Комиссия принимает решение тайным голосованием простым большинством голосов присутствующих на заседании членов комиссии.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Комиссии, не согласный с решением большинства, обязан подписать протокол заседания Комиссии, но вправе изложить в нем свое особое мнение.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решении Комиссии указываются: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-полное наименование Школы в соответствии с ее Уставом;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-фамилия, имя, отчество участника образовательных отношений, обратившегося в Комиссию;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-даты обращения в Комиссию и рассмотрения спора, существо спора;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-фамилии, имена, отчества членов Комиссии и других лиц, присутствующих на заседании;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-существо решения и его обоснование (со ссылкой на закон, иной нормативный, в том числе локальный, правовой акт);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-срок исполнения решения;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голосования.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решения Комиссии, подписанные председателем Комиссии или его заместителем, вручаются сторонам спора или полномочным представителям в течение трех учебных дней со дня принятия решения.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Комиссия вправе отказать в рассмотрении спора в связи с </w:t>
      </w:r>
      <w:proofErr w:type="spell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неподведомственостью</w:t>
      </w:r>
      <w:proofErr w:type="spell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Комиссии или пропуском без уважительных причин срока обращения в комиссию за урегулированием спора, приняв соответствующее мотивированное решение.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голосовании решения по существу спора голоса членов Комиссии разделились поровну, Комиссия принимает решение об отказе в рассмотрении спора.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Любое решение Комиссии может быть обжаловано в установленном законодательством Российской Федерации порядке.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Исполнение решений Комиссии</w:t>
      </w:r>
    </w:p>
    <w:p w:rsidR="00752D59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Решение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811F9F" w:rsidRPr="00752D59" w:rsidRDefault="00752D59" w:rsidP="00752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Обжалование решения Комиссии не приостанавливает </w:t>
      </w:r>
      <w:proofErr w:type="gramStart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proofErr w:type="gramEnd"/>
      <w:r w:rsidRPr="00752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вынесенного Комиссией решения.  </w:t>
      </w:r>
    </w:p>
    <w:sectPr w:rsidR="00811F9F" w:rsidRPr="00752D59" w:rsidSect="00E032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59"/>
    <w:rsid w:val="003B79FF"/>
    <w:rsid w:val="003D4C7B"/>
    <w:rsid w:val="00705E30"/>
    <w:rsid w:val="00752D59"/>
    <w:rsid w:val="00811F9F"/>
    <w:rsid w:val="00A132C2"/>
    <w:rsid w:val="00B12DAD"/>
    <w:rsid w:val="00E0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3</cp:revision>
  <cp:lastPrinted>2016-04-05T14:57:00Z</cp:lastPrinted>
  <dcterms:created xsi:type="dcterms:W3CDTF">2016-03-30T18:34:00Z</dcterms:created>
  <dcterms:modified xsi:type="dcterms:W3CDTF">2016-04-05T14:57:00Z</dcterms:modified>
</cp:coreProperties>
</file>