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C" w:rsidRDefault="00F443BC" w:rsidP="00F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50" w:tblpY="-172"/>
        <w:tblW w:w="9522" w:type="dxa"/>
        <w:tblLayout w:type="fixed"/>
        <w:tblLook w:val="0000"/>
      </w:tblPr>
      <w:tblGrid>
        <w:gridCol w:w="5077"/>
        <w:gridCol w:w="4445"/>
      </w:tblGrid>
      <w:tr w:rsidR="00493BCA" w:rsidRPr="00493BCA" w:rsidTr="00493BCA">
        <w:trPr>
          <w:trHeight w:val="1350"/>
        </w:trPr>
        <w:tc>
          <w:tcPr>
            <w:tcW w:w="5077" w:type="dxa"/>
            <w:shd w:val="clear" w:color="auto" w:fill="auto"/>
          </w:tcPr>
          <w:p w:rsidR="00493BCA" w:rsidRPr="00493BCA" w:rsidRDefault="00493BCA" w:rsidP="00493BC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 xml:space="preserve">Принято </w:t>
            </w:r>
          </w:p>
          <w:p w:rsidR="00493BCA" w:rsidRPr="00493BCA" w:rsidRDefault="00493BCA" w:rsidP="00493BC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493BCA" w:rsidRPr="00493BCA" w:rsidRDefault="00493BCA" w:rsidP="00493BCA">
            <w:pPr>
              <w:spacing w:after="0"/>
              <w:rPr>
                <w:rFonts w:ascii="Times New Roman" w:hAnsi="Times New Roman" w:cs="Times New Roman"/>
                <w:sz w:val="24"/>
                <w:szCs w:val="10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 xml:space="preserve">МКОУ «СОШ № 1» </w:t>
            </w:r>
          </w:p>
          <w:p w:rsidR="00493BCA" w:rsidRPr="00493BCA" w:rsidRDefault="00493BCA" w:rsidP="00493BC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>Протокол № ___ от ________ 20___г.</w:t>
            </w:r>
          </w:p>
        </w:tc>
        <w:tc>
          <w:tcPr>
            <w:tcW w:w="4445" w:type="dxa"/>
            <w:shd w:val="clear" w:color="auto" w:fill="auto"/>
          </w:tcPr>
          <w:p w:rsidR="00493BCA" w:rsidRPr="00493BCA" w:rsidRDefault="00493BCA" w:rsidP="00493BC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 xml:space="preserve">                                                 Утверждаю:</w:t>
            </w:r>
          </w:p>
          <w:p w:rsidR="00493BCA" w:rsidRPr="00493BCA" w:rsidRDefault="00493BCA" w:rsidP="00493BCA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>Директор МКОУ СОШ №1»</w:t>
            </w:r>
          </w:p>
          <w:p w:rsidR="00493BCA" w:rsidRPr="00493BCA" w:rsidRDefault="00493BCA" w:rsidP="00493BCA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proofErr w:type="spellStart"/>
            <w:r w:rsidRPr="00493BCA">
              <w:rPr>
                <w:rFonts w:ascii="Times New Roman" w:hAnsi="Times New Roman" w:cs="Times New Roman"/>
                <w:sz w:val="24"/>
              </w:rPr>
              <w:t>М.М.Муслимов</w:t>
            </w:r>
            <w:proofErr w:type="spellEnd"/>
          </w:p>
          <w:p w:rsidR="00493BCA" w:rsidRPr="00493BCA" w:rsidRDefault="00493BCA" w:rsidP="00493BCA">
            <w:pPr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</w:rPr>
            </w:pPr>
            <w:r w:rsidRPr="00493BCA">
              <w:rPr>
                <w:rFonts w:ascii="Times New Roman" w:hAnsi="Times New Roman" w:cs="Times New Roman"/>
                <w:sz w:val="24"/>
              </w:rPr>
              <w:t>Приказ № ___ от ________ 20 ___ г.</w:t>
            </w:r>
          </w:p>
        </w:tc>
      </w:tr>
    </w:tbl>
    <w:p w:rsidR="00493BCA" w:rsidRDefault="00493BCA" w:rsidP="00F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A332AA" w:rsidRPr="00493BCA" w:rsidRDefault="00F443BC" w:rsidP="00F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493BCA">
        <w:rPr>
          <w:rFonts w:ascii="Times New Roman" w:eastAsia="Times New Roman" w:hAnsi="Times New Roman" w:cs="Times New Roman"/>
          <w:b/>
          <w:sz w:val="28"/>
          <w:szCs w:val="40"/>
        </w:rPr>
        <w:t>ПОЛОЖЕНИЕ</w:t>
      </w:r>
    </w:p>
    <w:p w:rsidR="00493BCA" w:rsidRDefault="00493BCA" w:rsidP="0017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493BCA">
        <w:rPr>
          <w:rFonts w:ascii="Times New Roman" w:eastAsia="Times New Roman" w:hAnsi="Times New Roman" w:cs="Times New Roman"/>
          <w:b/>
          <w:sz w:val="28"/>
          <w:szCs w:val="40"/>
        </w:rPr>
        <w:t>о режиме рабочего времени педагогических работников</w:t>
      </w:r>
    </w:p>
    <w:p w:rsidR="00177905" w:rsidRPr="00493BCA" w:rsidRDefault="00493BCA" w:rsidP="0017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493BCA">
        <w:rPr>
          <w:rFonts w:ascii="Times New Roman" w:eastAsia="Times New Roman" w:hAnsi="Times New Roman" w:cs="Times New Roman"/>
          <w:b/>
          <w:sz w:val="28"/>
          <w:szCs w:val="40"/>
        </w:rPr>
        <w:t xml:space="preserve"> МКОУ СОШ №1</w:t>
      </w:r>
    </w:p>
    <w:p w:rsidR="00177905" w:rsidRPr="00493BCA" w:rsidRDefault="00177905" w:rsidP="0017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</w:rPr>
      </w:pPr>
    </w:p>
    <w:p w:rsidR="00177905" w:rsidRDefault="00177905" w:rsidP="0017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90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493BCA" w:rsidRDefault="00177905" w:rsidP="0017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особенностях режима рабочего времени и времени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других работников </w:t>
      </w:r>
      <w:r w:rsidR="00357E9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отношений (далее – Положение) устанавливает порядок регулирования режима рабочего времени и времени отдыха работников с учетом особенностей деятельности </w:t>
      </w:r>
      <w:r w:rsidR="00493BCA">
        <w:rPr>
          <w:rFonts w:ascii="Times New Roman" w:eastAsia="Times New Roman" w:hAnsi="Times New Roman" w:cs="Times New Roman"/>
          <w:sz w:val="28"/>
          <w:szCs w:val="28"/>
        </w:rPr>
        <w:t>МКОУ СОШ №1.</w:t>
      </w:r>
    </w:p>
    <w:p w:rsidR="00357E9B" w:rsidRDefault="00357E9B" w:rsidP="0017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Режим рабочего времени и времени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других работников</w:t>
      </w:r>
      <w:r w:rsidR="00C8318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учреждений, включающий предоставление выходных дней, определяется с учетом  режима деятельности </w:t>
      </w:r>
      <w:r w:rsidR="00493BCA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C8318E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устанавливается правилами внутреннего трудового распорядка </w:t>
      </w:r>
      <w:r w:rsidR="00493BCA">
        <w:rPr>
          <w:rFonts w:ascii="Times New Roman" w:eastAsia="Times New Roman" w:hAnsi="Times New Roman" w:cs="Times New Roman"/>
          <w:sz w:val="28"/>
          <w:szCs w:val="28"/>
        </w:rPr>
        <w:t>МКОУ СОШ №1</w:t>
      </w:r>
      <w:r w:rsidR="00C8318E">
        <w:rPr>
          <w:rFonts w:ascii="Times New Roman" w:eastAsia="Times New Roman" w:hAnsi="Times New Roman" w:cs="Times New Roman"/>
          <w:sz w:val="28"/>
          <w:szCs w:val="28"/>
        </w:rPr>
        <w:t>, графиками работы, коллективным договором, разработанным в соответствии с Трудовым кодексом РФ, федеральными законами и иными нормативными правовыми актами, настоящим Положением.</w:t>
      </w:r>
    </w:p>
    <w:p w:rsidR="00C8318E" w:rsidRDefault="00C8318E" w:rsidP="0017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Режим работы руководителя </w:t>
      </w:r>
      <w:r w:rsidR="00493BCA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заместителей  определяется с учетом необходимости обеспечения руководства деятельностью </w:t>
      </w:r>
      <w:r w:rsidR="00493BCA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18E" w:rsidRDefault="00C8318E" w:rsidP="0017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</w:t>
      </w:r>
      <w:r w:rsidR="00493BCA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возможность приема пищи одновременно вместе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18E" w:rsidRDefault="00C8318E" w:rsidP="0017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18E" w:rsidRDefault="00C8318E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8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Режим рабочего времени учителей, педагогов дополнительного образования.</w:t>
      </w:r>
    </w:p>
    <w:p w:rsidR="00C8318E" w:rsidRDefault="00C8318E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Выполнение педагогической работы учителями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C8318E" w:rsidRDefault="00C8318E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 классов.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продолжительностью, не превышающей 45 минут. Конкретная продолжительность учебных занятий, а также перерывов (перемен) между ними предусматривается Уставом, либо календарным учебным графиком. Выполнение преподавательской работы регулируется расписанием учебных занятий.</w:t>
      </w:r>
    </w:p>
    <w:p w:rsidR="00C8318E" w:rsidRDefault="00C8318E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3E452D">
        <w:rPr>
          <w:rFonts w:ascii="Times New Roman" w:eastAsia="Times New Roman" w:hAnsi="Times New Roman" w:cs="Times New Roman"/>
          <w:sz w:val="28"/>
          <w:szCs w:val="28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 w:rsidR="00F866D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E452D">
        <w:rPr>
          <w:rFonts w:ascii="Times New Roman" w:eastAsia="Times New Roman" w:hAnsi="Times New Roman" w:cs="Times New Roman"/>
          <w:sz w:val="28"/>
          <w:szCs w:val="28"/>
        </w:rPr>
        <w:t xml:space="preserve">, правилами внутреннего трудового распорядка </w:t>
      </w:r>
      <w:r w:rsidR="00F866DC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3E452D">
        <w:rPr>
          <w:rFonts w:ascii="Times New Roman" w:eastAsia="Times New Roman" w:hAnsi="Times New Roman" w:cs="Times New Roman"/>
          <w:sz w:val="28"/>
          <w:szCs w:val="28"/>
        </w:rPr>
        <w:t>, тарифно-квалификационными (квалификационными) характеристиками, и регулируется графиками и планами работы, и включает:</w:t>
      </w:r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52D">
        <w:rPr>
          <w:rFonts w:ascii="Times New Roman" w:eastAsia="Times New Roman" w:hAnsi="Times New Roman" w:cs="Times New Roman"/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52D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52D">
        <w:rPr>
          <w:rFonts w:ascii="Times New Roman" w:eastAsia="Times New Roman" w:hAnsi="Times New Roman" w:cs="Times New Roman"/>
          <w:sz w:val="28"/>
          <w:szCs w:val="28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52D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 </w:t>
      </w:r>
      <w:proofErr w:type="gramEnd"/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452D">
        <w:rPr>
          <w:rFonts w:ascii="Times New Roman" w:eastAsia="Times New Roman" w:hAnsi="Times New Roman" w:cs="Times New Roman"/>
          <w:sz w:val="28"/>
          <w:szCs w:val="28"/>
        </w:rPr>
        <w:t>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</w:t>
      </w:r>
      <w:proofErr w:type="gramEnd"/>
      <w:r w:rsidRPr="003E452D">
        <w:rPr>
          <w:rFonts w:ascii="Times New Roman" w:eastAsia="Times New Roman" w:hAnsi="Times New Roman" w:cs="Times New Roman"/>
          <w:sz w:val="28"/>
          <w:szCs w:val="28"/>
        </w:rPr>
        <w:t xml:space="preserve"> нагрузка отсутствует или незначительна. </w:t>
      </w:r>
      <w:proofErr w:type="gramStart"/>
      <w:r w:rsidRPr="003E452D">
        <w:rPr>
          <w:rFonts w:ascii="Times New Roman" w:eastAsia="Times New Roman" w:hAnsi="Times New Roman" w:cs="Times New Roman"/>
          <w:sz w:val="28"/>
          <w:szCs w:val="28"/>
        </w:rPr>
        <w:t>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52D">
        <w:rPr>
          <w:rFonts w:ascii="Times New Roman" w:eastAsia="Times New Roman" w:hAnsi="Times New Roman" w:cs="Times New Roman"/>
          <w:sz w:val="28"/>
          <w:szCs w:val="28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5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урокам </w:t>
      </w:r>
      <w:r w:rsidRPr="003E452D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717014" w:rsidRDefault="003E452D" w:rsidP="0071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52D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7014">
        <w:rPr>
          <w:rFonts w:ascii="Times New Roman" w:eastAsia="Times New Roman" w:hAnsi="Times New Roman" w:cs="Times New Roman"/>
          <w:sz w:val="28"/>
          <w:szCs w:val="28"/>
        </w:rPr>
        <w:t>МКОУ СОШ №1 работает по 6 дневной рабочей неделе (выходной день-воскресенье).</w:t>
      </w:r>
    </w:p>
    <w:p w:rsidR="00F866DC" w:rsidRDefault="003670F1" w:rsidP="00717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F866DC" w:rsidSect="00493BCA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="00717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71701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0F1" w:rsidRPr="00F866DC" w:rsidRDefault="003670F1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66D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 смена</w:t>
      </w:r>
    </w:p>
    <w:p w:rsidR="003670F1" w:rsidRDefault="003670F1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</w:rPr>
      </w:pPr>
      <w:r w:rsidRPr="003670F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.00-8.45</w:t>
      </w:r>
    </w:p>
    <w:p w:rsidR="003670F1" w:rsidRDefault="003670F1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8.50-9.35</w:t>
      </w:r>
    </w:p>
    <w:p w:rsidR="003670F1" w:rsidRDefault="003670F1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9.40-10.25</w:t>
      </w:r>
    </w:p>
    <w:p w:rsidR="003670F1" w:rsidRDefault="003670F1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10.35-11.20</w:t>
      </w:r>
    </w:p>
    <w:p w:rsidR="003670F1" w:rsidRDefault="003670F1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866DC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-12.</w:t>
      </w:r>
      <w:r w:rsidR="00F866DC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F866DC" w:rsidRDefault="00F866DC" w:rsidP="00717014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12.15-13.00</w:t>
      </w:r>
    </w:p>
    <w:p w:rsid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66D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 смена</w:t>
      </w:r>
    </w:p>
    <w:p w:rsid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6DC">
        <w:rPr>
          <w:rFonts w:ascii="Times New Roman" w:eastAsia="Times New Roman" w:hAnsi="Times New Roman" w:cs="Times New Roman"/>
          <w:sz w:val="28"/>
          <w:szCs w:val="28"/>
        </w:rPr>
        <w:t>13.30-</w:t>
      </w:r>
      <w:r>
        <w:rPr>
          <w:rFonts w:ascii="Times New Roman" w:eastAsia="Times New Roman" w:hAnsi="Times New Roman" w:cs="Times New Roman"/>
          <w:sz w:val="28"/>
          <w:szCs w:val="28"/>
        </w:rPr>
        <w:t>14.15</w:t>
      </w:r>
    </w:p>
    <w:p w:rsid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14.20-15.05</w:t>
      </w:r>
    </w:p>
    <w:p w:rsid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15.10-15.55</w:t>
      </w:r>
    </w:p>
    <w:p w:rsid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16.05-16.50</w:t>
      </w:r>
    </w:p>
    <w:p w:rsid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16.55-17.40</w:t>
      </w:r>
    </w:p>
    <w:p w:rsidR="00F866DC" w:rsidRPr="00F866DC" w:rsidRDefault="00F866DC" w:rsidP="00717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17.45-18.30</w:t>
      </w:r>
    </w:p>
    <w:p w:rsidR="00F866DC" w:rsidRDefault="00F866DC" w:rsidP="00717014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66DC" w:rsidSect="00717014">
          <w:type w:val="continuous"/>
          <w:pgSz w:w="11906" w:h="16838"/>
          <w:pgMar w:top="1134" w:right="851" w:bottom="851" w:left="1353" w:header="709" w:footer="709" w:gutter="0"/>
          <w:cols w:num="2" w:space="3" w:equalWidth="0">
            <w:col w:w="2805" w:space="1371"/>
            <w:col w:w="5525"/>
          </w:cols>
          <w:docGrid w:linePitch="360"/>
        </w:sectPr>
      </w:pPr>
    </w:p>
    <w:p w:rsidR="003670F1" w:rsidRPr="003670F1" w:rsidRDefault="003670F1" w:rsidP="00717014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52D" w:rsidRPr="003E452D" w:rsidRDefault="003E452D" w:rsidP="003E4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452D" w:rsidRPr="003E452D" w:rsidSect="00F866DC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28B1"/>
    <w:multiLevelType w:val="hybridMultilevel"/>
    <w:tmpl w:val="8474C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642C67"/>
    <w:multiLevelType w:val="hybridMultilevel"/>
    <w:tmpl w:val="5D700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9D02BD"/>
    <w:multiLevelType w:val="hybridMultilevel"/>
    <w:tmpl w:val="A590F7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3BC"/>
    <w:rsid w:val="00073E38"/>
    <w:rsid w:val="00177905"/>
    <w:rsid w:val="001D2104"/>
    <w:rsid w:val="00215033"/>
    <w:rsid w:val="00255271"/>
    <w:rsid w:val="00357E9B"/>
    <w:rsid w:val="003670F1"/>
    <w:rsid w:val="003A7D9F"/>
    <w:rsid w:val="003E452D"/>
    <w:rsid w:val="00413ADF"/>
    <w:rsid w:val="00493BCA"/>
    <w:rsid w:val="00497BED"/>
    <w:rsid w:val="00553DA3"/>
    <w:rsid w:val="00673129"/>
    <w:rsid w:val="00717014"/>
    <w:rsid w:val="00810C81"/>
    <w:rsid w:val="00902B88"/>
    <w:rsid w:val="00982B9C"/>
    <w:rsid w:val="009D1BD4"/>
    <w:rsid w:val="00A332AA"/>
    <w:rsid w:val="00C10D27"/>
    <w:rsid w:val="00C8318E"/>
    <w:rsid w:val="00D943BE"/>
    <w:rsid w:val="00DA7725"/>
    <w:rsid w:val="00DC2569"/>
    <w:rsid w:val="00DF1AE7"/>
    <w:rsid w:val="00E3647A"/>
    <w:rsid w:val="00E5095D"/>
    <w:rsid w:val="00F443BC"/>
    <w:rsid w:val="00F67E93"/>
    <w:rsid w:val="00F8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04"/>
  </w:style>
  <w:style w:type="paragraph" w:styleId="4">
    <w:name w:val="heading 4"/>
    <w:basedOn w:val="a"/>
    <w:link w:val="40"/>
    <w:uiPriority w:val="9"/>
    <w:qFormat/>
    <w:rsid w:val="003E45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7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53D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D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D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3D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3D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D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E45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3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E452D"/>
    <w:rPr>
      <w:color w:val="0000FF"/>
      <w:u w:val="single"/>
    </w:rPr>
  </w:style>
  <w:style w:type="paragraph" w:customStyle="1" w:styleId="s3">
    <w:name w:val="s_3"/>
    <w:basedOn w:val="a"/>
    <w:rsid w:val="003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Кутиева П З</cp:lastModifiedBy>
  <cp:revision>15</cp:revision>
  <cp:lastPrinted>2014-09-25T05:39:00Z</cp:lastPrinted>
  <dcterms:created xsi:type="dcterms:W3CDTF">2014-09-24T07:43:00Z</dcterms:created>
  <dcterms:modified xsi:type="dcterms:W3CDTF">2016-04-10T19:27:00Z</dcterms:modified>
</cp:coreProperties>
</file>