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99" w:rsidRDefault="00D76A99" w:rsidP="009179AA">
      <w:pPr>
        <w:shd w:val="clear" w:color="auto" w:fill="FFFFFF"/>
        <w:spacing w:after="0" w:line="31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tbl>
      <w:tblPr>
        <w:tblpPr w:leftFromText="180" w:rightFromText="180" w:bottomFromText="200" w:vertAnchor="text" w:horzAnchor="margin" w:tblpXSpec="right" w:tblpY="-127"/>
        <w:tblW w:w="9660" w:type="dxa"/>
        <w:tblLayout w:type="fixed"/>
        <w:tblLook w:val="04A0"/>
      </w:tblPr>
      <w:tblGrid>
        <w:gridCol w:w="5376"/>
        <w:gridCol w:w="4284"/>
      </w:tblGrid>
      <w:tr w:rsidR="00D76A99" w:rsidTr="00D76A99">
        <w:trPr>
          <w:trHeight w:val="1980"/>
        </w:trPr>
        <w:tc>
          <w:tcPr>
            <w:tcW w:w="5379" w:type="dxa"/>
            <w:hideMark/>
          </w:tcPr>
          <w:p w:rsidR="00D76A99" w:rsidRDefault="00D76A99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D76A99" w:rsidRDefault="00D76A9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Педагогического совета</w:t>
            </w:r>
          </w:p>
          <w:p w:rsidR="00D76A99" w:rsidRDefault="00D76A99">
            <w:pPr>
              <w:spacing w:after="0"/>
              <w:rPr>
                <w:rFonts w:ascii="Times New Roman" w:hAnsi="Times New Roman"/>
                <w:sz w:val="24"/>
                <w:szCs w:val="10"/>
              </w:rPr>
            </w:pPr>
            <w:r>
              <w:rPr>
                <w:rFonts w:ascii="Times New Roman" w:hAnsi="Times New Roman"/>
                <w:sz w:val="24"/>
              </w:rPr>
              <w:t xml:space="preserve">МКОУ «СОШ № 1» </w:t>
            </w:r>
          </w:p>
          <w:p w:rsidR="00D76A99" w:rsidRDefault="00D76A9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___ от ________ 20___г.</w:t>
            </w:r>
          </w:p>
        </w:tc>
        <w:tc>
          <w:tcPr>
            <w:tcW w:w="4287" w:type="dxa"/>
            <w:hideMark/>
          </w:tcPr>
          <w:p w:rsidR="00D76A99" w:rsidRDefault="00D76A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Утверждаю:</w:t>
            </w:r>
          </w:p>
          <w:p w:rsidR="00D76A99" w:rsidRDefault="00D76A99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МКОУ СОШ №1»</w:t>
            </w:r>
          </w:p>
          <w:p w:rsidR="00D76A99" w:rsidRDefault="00D76A99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М.М.Муслимов</w:t>
            </w:r>
          </w:p>
          <w:p w:rsidR="00D76A99" w:rsidRDefault="00D76A99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___ от ________ 20 ___ г.</w:t>
            </w:r>
          </w:p>
        </w:tc>
      </w:tr>
    </w:tbl>
    <w:p w:rsidR="00DB106F" w:rsidRDefault="00DB106F" w:rsidP="009179AA">
      <w:pPr>
        <w:shd w:val="clear" w:color="auto" w:fill="FFFFFF"/>
        <w:spacing w:after="0" w:line="31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 о порядке распределения стимулирующей части фонда оплаты труда работников М</w:t>
      </w:r>
      <w:r w:rsidR="009179AA"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</w:t>
      </w:r>
      <w:r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ОУ СОШ</w:t>
      </w:r>
      <w:r w:rsidR="009179AA"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№1</w:t>
      </w:r>
    </w:p>
    <w:p w:rsidR="009179AA" w:rsidRPr="009179AA" w:rsidRDefault="009179AA" w:rsidP="009179AA">
      <w:pPr>
        <w:shd w:val="clear" w:color="auto" w:fill="FFFFFF"/>
        <w:spacing w:after="0" w:line="31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EF795C" w:rsidRPr="00EF795C" w:rsidRDefault="00EF795C" w:rsidP="00EF795C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DB106F" w:rsidRPr="009179AA" w:rsidRDefault="00DB106F" w:rsidP="00DB106F">
      <w:pPr>
        <w:numPr>
          <w:ilvl w:val="0"/>
          <w:numId w:val="1"/>
        </w:numPr>
        <w:spacing w:after="0" w:line="314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Общие положения</w:t>
      </w:r>
    </w:p>
    <w:p w:rsidR="00EF795C" w:rsidRPr="00EF795C" w:rsidRDefault="00EF795C" w:rsidP="00EF795C">
      <w:pPr>
        <w:pStyle w:val="a5"/>
        <w:numPr>
          <w:ilvl w:val="1"/>
          <w:numId w:val="3"/>
        </w:numPr>
        <w:spacing w:after="0"/>
        <w:ind w:left="567" w:hanging="567"/>
        <w:jc w:val="both"/>
        <w:rPr>
          <w:sz w:val="20"/>
          <w:szCs w:val="28"/>
        </w:rPr>
      </w:pPr>
      <w:r w:rsidRPr="00EF795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 от 29 декабря 2012 года № 273-ФЗ «Об образовании в Российской Федерации», в целях усиления материальной заинтересованности работников школы в повышении качества образовательного  процесса. </w:t>
      </w:r>
    </w:p>
    <w:p w:rsidR="00EF795C" w:rsidRPr="00EF795C" w:rsidRDefault="00EF795C" w:rsidP="00EF795C">
      <w:pPr>
        <w:pStyle w:val="a5"/>
        <w:numPr>
          <w:ilvl w:val="1"/>
          <w:numId w:val="3"/>
        </w:num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EF795C">
        <w:rPr>
          <w:rFonts w:ascii="Times New Roman" w:hAnsi="Times New Roman" w:cs="Times New Roman"/>
          <w:sz w:val="28"/>
          <w:szCs w:val="28"/>
        </w:rPr>
        <w:t xml:space="preserve">Настоящее Положение  устанавливает  порядок </w:t>
      </w:r>
      <w:proofErr w:type="gramStart"/>
      <w:r w:rsidRPr="00EF795C">
        <w:rPr>
          <w:rFonts w:ascii="Times New Roman" w:hAnsi="Times New Roman" w:cs="Times New Roman"/>
          <w:sz w:val="28"/>
          <w:szCs w:val="28"/>
        </w:rPr>
        <w:t>распределения стимулирующей части фонда оплаты труда работников</w:t>
      </w:r>
      <w:proofErr w:type="gramEnd"/>
      <w:r w:rsidRPr="00EF795C">
        <w:rPr>
          <w:rFonts w:ascii="Times New Roman" w:hAnsi="Times New Roman" w:cs="Times New Roman"/>
          <w:sz w:val="28"/>
          <w:szCs w:val="28"/>
        </w:rPr>
        <w:t xml:space="preserve"> МКОУ  СОШ №1. Положение направлено на  развитие творческой активности и инициативы  работников в области инновационной деятельности и современных образовательных технологий. </w:t>
      </w:r>
    </w:p>
    <w:p w:rsidR="00EF795C" w:rsidRPr="00EF795C" w:rsidRDefault="00DB106F" w:rsidP="00EF795C">
      <w:pPr>
        <w:pStyle w:val="a5"/>
        <w:numPr>
          <w:ilvl w:val="1"/>
          <w:numId w:val="3"/>
        </w:num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выплат стимулирующего характера производится на основе показателей и критериев качества и результативности труда и направлено на стимулирование работников школы к более качественному, эффективному, результативному труду.</w:t>
      </w:r>
      <w:r w:rsidR="00EF795C"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95C" w:rsidRPr="00EF795C" w:rsidRDefault="00DB106F" w:rsidP="00EF795C">
      <w:pPr>
        <w:pStyle w:val="a5"/>
        <w:numPr>
          <w:ilvl w:val="1"/>
          <w:numId w:val="3"/>
        </w:num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стимулирующей </w:t>
      </w:r>
      <w:proofErr w:type="gramStart"/>
      <w:r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фонда оплаты труда работников школы</w:t>
      </w:r>
      <w:proofErr w:type="gramEnd"/>
      <w:r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 утверждается </w:t>
      </w:r>
      <w:r w:rsidR="009179AA"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комиссией, утвержденной приказом директора школы.</w:t>
      </w:r>
      <w:r w:rsidR="009179AA" w:rsidRPr="00EF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95C" w:rsidRPr="00EF7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95C" w:rsidRPr="00EF795C" w:rsidRDefault="00EF795C" w:rsidP="00EF795C">
      <w:pPr>
        <w:pStyle w:val="a5"/>
        <w:numPr>
          <w:ilvl w:val="1"/>
          <w:numId w:val="3"/>
        </w:num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95C">
        <w:rPr>
          <w:rFonts w:ascii="Times New Roman" w:hAnsi="Times New Roman" w:cs="Times New Roman"/>
          <w:sz w:val="28"/>
          <w:szCs w:val="28"/>
        </w:rPr>
        <w:t>Дополнения, изменения в настоящее Положение принимаются на собрании Трудового коллектива, утверждаются директором школы и согласуются с профсоюзным комитетом.</w:t>
      </w:r>
    </w:p>
    <w:p w:rsidR="00DB106F" w:rsidRPr="009179AA" w:rsidRDefault="00DB106F" w:rsidP="00DB106F">
      <w:pPr>
        <w:numPr>
          <w:ilvl w:val="0"/>
          <w:numId w:val="2"/>
        </w:numPr>
        <w:spacing w:after="0" w:line="314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Виды выплат стимулирующего характера, порядок и условия их установления.</w:t>
      </w:r>
    </w:p>
    <w:p w:rsidR="00081330" w:rsidRDefault="00DB106F" w:rsidP="004B182A">
      <w:p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2.1. Расчет выплат стимулирующего характера на 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учебный год производится на основании критериев, установленных п.2.</w:t>
      </w:r>
      <w:r w:rsidR="00081330">
        <w:rPr>
          <w:rFonts w:ascii="Times New Roman" w:eastAsia="Times New Roman" w:hAnsi="Times New Roman" w:cs="Times New Roman"/>
          <w:sz w:val="28"/>
          <w:szCs w:val="21"/>
          <w:lang w:eastAsia="ru-RU"/>
        </w:rPr>
        <w:t>5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. настоящего Положения.</w:t>
      </w:r>
      <w:r w:rsidR="004B18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081330" w:rsidRPr="00081330">
        <w:rPr>
          <w:rFonts w:ascii="Times New Roman" w:hAnsi="Times New Roman" w:cs="Times New Roman"/>
          <w:sz w:val="28"/>
        </w:rPr>
        <w:t xml:space="preserve">Выплаты каждому конкретному работнику производятся на основе установления определенного количества баллов. Размер стимулирующей надбавки каждому сотруднику устанавливается в результате произведения суммы набранных баллов на денежный вес одного балла. Денежный вес одного балла определяется путем деления </w:t>
      </w:r>
      <w:r w:rsidR="00081330" w:rsidRPr="00081330">
        <w:rPr>
          <w:rFonts w:ascii="Times New Roman" w:hAnsi="Times New Roman" w:cs="Times New Roman"/>
          <w:sz w:val="28"/>
        </w:rPr>
        <w:lastRenderedPageBreak/>
        <w:t>всей стимулирующей части ФОТ на общую сумму баллов всех работников.</w:t>
      </w:r>
    </w:p>
    <w:p w:rsidR="00081330" w:rsidRDefault="00DB106F" w:rsidP="004B182A">
      <w:p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2.2. Расчет размера  выплат стимулирующего характера   каждому работнику и обоснование данного расчета производится комиссией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="004B18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создаваемой на основании приказа директора, в </w:t>
      </w:r>
      <w:proofErr w:type="gramStart"/>
      <w:r w:rsidR="004B182A">
        <w:rPr>
          <w:rFonts w:ascii="Times New Roman" w:eastAsia="Times New Roman" w:hAnsi="Times New Roman" w:cs="Times New Roman"/>
          <w:sz w:val="28"/>
          <w:szCs w:val="21"/>
          <w:lang w:eastAsia="ru-RU"/>
        </w:rPr>
        <w:t>которую</w:t>
      </w:r>
      <w:proofErr w:type="gramEnd"/>
      <w:r w:rsidR="004B18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могут входить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представители администрации школы, руководители ШМО,</w:t>
      </w:r>
      <w:r w:rsidR="004B182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учителя,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члены профсоюзного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комитет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школы.</w:t>
      </w:r>
      <w:r w:rsidR="009179AA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Решение оформляется протоколом, на основании которого издается приказ директора школы с учетом мнения выборного органа первичной профсоюзной</w:t>
      </w:r>
      <w:r w:rsidR="0008133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организации.</w:t>
      </w:r>
    </w:p>
    <w:p w:rsidR="00DB106F" w:rsidRPr="00081330" w:rsidRDefault="00081330" w:rsidP="004B182A">
      <w:pPr>
        <w:pStyle w:val="a5"/>
        <w:numPr>
          <w:ilvl w:val="1"/>
          <w:numId w:val="5"/>
        </w:numPr>
        <w:shd w:val="clear" w:color="auto" w:fill="FFFFFF"/>
        <w:spacing w:after="65" w:line="314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81330">
        <w:rPr>
          <w:rFonts w:ascii="Times New Roman" w:hAnsi="Times New Roman" w:cs="Times New Roman"/>
          <w:sz w:val="28"/>
        </w:rPr>
        <w:t>Расчет размеров выплат из стимулирующей части ФОТ производится по результатам отчётных периодов - полугодий два раза в год: в сентябре и январе.</w:t>
      </w:r>
      <w:r w:rsidRPr="00081330">
        <w:rPr>
          <w:sz w:val="28"/>
        </w:rPr>
        <w:t xml:space="preserve"> </w:t>
      </w:r>
      <w:r w:rsidR="00DB106F" w:rsidRPr="00081330">
        <w:rPr>
          <w:rFonts w:ascii="Times New Roman" w:eastAsia="Times New Roman" w:hAnsi="Times New Roman" w:cs="Times New Roman"/>
          <w:sz w:val="28"/>
          <w:szCs w:val="21"/>
          <w:lang w:eastAsia="ru-RU"/>
        </w:rPr>
        <w:t>Выплаты производятся ежемесячно одновременно с выплатой заработной платы.</w:t>
      </w:r>
    </w:p>
    <w:p w:rsidR="00DB106F" w:rsidRPr="009179AA" w:rsidRDefault="009179AA" w:rsidP="00DB106F">
      <w:pPr>
        <w:shd w:val="clear" w:color="auto" w:fill="FFFFFF"/>
        <w:spacing w:after="65" w:line="314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Ежемесячные  выплаты в МКОУ  СОШ №1</w:t>
      </w:r>
      <w:r w:rsidR="00DB106F" w:rsidRPr="009179AA">
        <w:rPr>
          <w:rFonts w:ascii="Times New Roman" w:eastAsia="Times New Roman" w:hAnsi="Times New Roman" w:cs="Times New Roman"/>
          <w:sz w:val="28"/>
          <w:szCs w:val="21"/>
          <w:lang w:eastAsia="ru-RU"/>
        </w:rPr>
        <w:t>  устанавливаются  по следующим критериям:</w:t>
      </w:r>
    </w:p>
    <w:p w:rsidR="00DB106F" w:rsidRPr="00D76A99" w:rsidRDefault="00DB106F" w:rsidP="009179AA">
      <w:pPr>
        <w:shd w:val="clear" w:color="auto" w:fill="FFFFFF"/>
        <w:spacing w:after="0" w:line="314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9179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для распределения стимулирующей  части фонда оплаты труда</w:t>
      </w:r>
      <w:r w:rsidR="00D76A9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D76A99" w:rsidRPr="00D76A99">
        <w:rPr>
          <w:rFonts w:ascii="Times New Roman" w:eastAsia="Times New Roman" w:hAnsi="Times New Roman" w:cs="Times New Roman"/>
          <w:bCs/>
          <w:i/>
          <w:sz w:val="28"/>
          <w:lang w:eastAsia="ru-RU"/>
        </w:rPr>
        <w:t>(Приложение</w:t>
      </w:r>
      <w:proofErr w:type="gramStart"/>
      <w:r w:rsidR="00D76A99" w:rsidRPr="00D76A99">
        <w:rPr>
          <w:rFonts w:ascii="Times New Roman" w:eastAsia="Times New Roman" w:hAnsi="Times New Roman" w:cs="Times New Roman"/>
          <w:bCs/>
          <w:i/>
          <w:sz w:val="28"/>
          <w:lang w:eastAsia="ru-RU"/>
        </w:rPr>
        <w:t>1</w:t>
      </w:r>
      <w:proofErr w:type="gramEnd"/>
      <w:r w:rsidR="00D76A99" w:rsidRPr="00D76A99">
        <w:rPr>
          <w:rFonts w:ascii="Times New Roman" w:eastAsia="Times New Roman" w:hAnsi="Times New Roman" w:cs="Times New Roman"/>
          <w:bCs/>
          <w:i/>
          <w:sz w:val="28"/>
          <w:lang w:eastAsia="ru-RU"/>
        </w:rPr>
        <w:t>)</w:t>
      </w:r>
    </w:p>
    <w:p w:rsidR="00811F9F" w:rsidRPr="00D76A99" w:rsidRDefault="00811F9F">
      <w:pPr>
        <w:rPr>
          <w:rFonts w:ascii="Times New Roman" w:hAnsi="Times New Roman" w:cs="Times New Roman"/>
          <w:i/>
          <w:sz w:val="32"/>
        </w:rPr>
      </w:pPr>
    </w:p>
    <w:sectPr w:rsidR="00811F9F" w:rsidRPr="00D76A99" w:rsidSect="0081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B5" w:rsidRDefault="00DA62B5" w:rsidP="004B182A">
      <w:pPr>
        <w:spacing w:after="0" w:line="240" w:lineRule="auto"/>
      </w:pPr>
      <w:r>
        <w:separator/>
      </w:r>
    </w:p>
  </w:endnote>
  <w:endnote w:type="continuationSeparator" w:id="0">
    <w:p w:rsidR="00DA62B5" w:rsidRDefault="00DA62B5" w:rsidP="004B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B5" w:rsidRDefault="00DA62B5" w:rsidP="004B182A">
      <w:pPr>
        <w:spacing w:after="0" w:line="240" w:lineRule="auto"/>
      </w:pPr>
      <w:r>
        <w:separator/>
      </w:r>
    </w:p>
  </w:footnote>
  <w:footnote w:type="continuationSeparator" w:id="0">
    <w:p w:rsidR="00DA62B5" w:rsidRDefault="00DA62B5" w:rsidP="004B1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1D78"/>
    <w:multiLevelType w:val="hybridMultilevel"/>
    <w:tmpl w:val="726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F3FB0"/>
    <w:multiLevelType w:val="multilevel"/>
    <w:tmpl w:val="0E4A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D202202"/>
    <w:multiLevelType w:val="multilevel"/>
    <w:tmpl w:val="6CF45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A1C50A0"/>
    <w:multiLevelType w:val="multilevel"/>
    <w:tmpl w:val="AFDABE9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4">
    <w:nsid w:val="7E6258FF"/>
    <w:multiLevelType w:val="multilevel"/>
    <w:tmpl w:val="02D4F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06F"/>
    <w:rsid w:val="00081330"/>
    <w:rsid w:val="003B79FF"/>
    <w:rsid w:val="003D4C7B"/>
    <w:rsid w:val="004B182A"/>
    <w:rsid w:val="006A29CA"/>
    <w:rsid w:val="00811F9F"/>
    <w:rsid w:val="009179AA"/>
    <w:rsid w:val="00947AAD"/>
    <w:rsid w:val="00B12DAD"/>
    <w:rsid w:val="00B77273"/>
    <w:rsid w:val="00D125E0"/>
    <w:rsid w:val="00D76A99"/>
    <w:rsid w:val="00DA62B5"/>
    <w:rsid w:val="00DB106F"/>
    <w:rsid w:val="00EC4F6D"/>
    <w:rsid w:val="00E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06F"/>
    <w:rPr>
      <w:b/>
      <w:bCs/>
    </w:rPr>
  </w:style>
  <w:style w:type="paragraph" w:styleId="a5">
    <w:name w:val="List Paragraph"/>
    <w:basedOn w:val="a"/>
    <w:uiPriority w:val="34"/>
    <w:qFormat/>
    <w:rsid w:val="00EF795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182A"/>
  </w:style>
  <w:style w:type="paragraph" w:styleId="a8">
    <w:name w:val="footer"/>
    <w:basedOn w:val="a"/>
    <w:link w:val="a9"/>
    <w:uiPriority w:val="99"/>
    <w:semiHidden/>
    <w:unhideWhenUsed/>
    <w:rsid w:val="004B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1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6</cp:revision>
  <cp:lastPrinted>2017-02-13T07:23:00Z</cp:lastPrinted>
  <dcterms:created xsi:type="dcterms:W3CDTF">2017-02-11T20:16:00Z</dcterms:created>
  <dcterms:modified xsi:type="dcterms:W3CDTF">2017-02-13T07:24:00Z</dcterms:modified>
</cp:coreProperties>
</file>