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3"/>
        <w:tblW w:w="9693" w:type="dxa"/>
        <w:tblLayout w:type="fixed"/>
        <w:tblLook w:val="0000"/>
      </w:tblPr>
      <w:tblGrid>
        <w:gridCol w:w="5168"/>
        <w:gridCol w:w="4525"/>
      </w:tblGrid>
      <w:tr w:rsidR="0043529B" w:rsidRPr="006718CE" w:rsidTr="00DB01B4">
        <w:trPr>
          <w:trHeight w:val="1934"/>
        </w:trPr>
        <w:tc>
          <w:tcPr>
            <w:tcW w:w="5168" w:type="dxa"/>
            <w:shd w:val="clear" w:color="auto" w:fill="auto"/>
          </w:tcPr>
          <w:p w:rsidR="0043529B" w:rsidRPr="00D025C0" w:rsidRDefault="0043529B" w:rsidP="0043529B">
            <w:r w:rsidRPr="00D025C0">
              <w:t xml:space="preserve">Принято </w:t>
            </w:r>
          </w:p>
          <w:p w:rsidR="0043529B" w:rsidRDefault="0043529B" w:rsidP="0043529B">
            <w:r>
              <w:t>на заседании педагогического совета</w:t>
            </w:r>
          </w:p>
          <w:p w:rsidR="0043529B" w:rsidRDefault="0043529B" w:rsidP="0043529B">
            <w:pPr>
              <w:rPr>
                <w:sz w:val="10"/>
                <w:szCs w:val="10"/>
              </w:rPr>
            </w:pPr>
            <w:r>
              <w:t xml:space="preserve">МКОУ «СОШ № 1» </w:t>
            </w:r>
          </w:p>
          <w:p w:rsidR="0043529B" w:rsidRDefault="0043529B" w:rsidP="0043529B">
            <w:r>
              <w:t>Протокол № ___ от ________ 20___г.</w:t>
            </w:r>
          </w:p>
        </w:tc>
        <w:tc>
          <w:tcPr>
            <w:tcW w:w="4525" w:type="dxa"/>
            <w:shd w:val="clear" w:color="auto" w:fill="auto"/>
          </w:tcPr>
          <w:p w:rsidR="0043529B" w:rsidRPr="006718CE" w:rsidRDefault="0043529B" w:rsidP="0043529B">
            <w:pPr>
              <w:jc w:val="center"/>
            </w:pPr>
            <w:r w:rsidRPr="006718CE">
              <w:t xml:space="preserve">                                                 Утверждаю:</w:t>
            </w:r>
          </w:p>
          <w:p w:rsidR="0043529B" w:rsidRPr="006718CE" w:rsidRDefault="0043529B" w:rsidP="0043529B">
            <w:pPr>
              <w:ind w:right="34"/>
              <w:jc w:val="right"/>
            </w:pPr>
            <w:r w:rsidRPr="006718CE">
              <w:t>Директор МКОУ СОШ №1»</w:t>
            </w:r>
          </w:p>
          <w:p w:rsidR="0043529B" w:rsidRPr="006718CE" w:rsidRDefault="0043529B" w:rsidP="0043529B">
            <w:pPr>
              <w:ind w:right="34"/>
              <w:jc w:val="right"/>
            </w:pPr>
            <w:r w:rsidRPr="006718CE">
              <w:t xml:space="preserve">______________ </w:t>
            </w:r>
            <w:proofErr w:type="spellStart"/>
            <w:r w:rsidRPr="006718CE">
              <w:t>М.М.Муслимов</w:t>
            </w:r>
            <w:proofErr w:type="spellEnd"/>
          </w:p>
          <w:p w:rsidR="0043529B" w:rsidRPr="006718CE" w:rsidRDefault="0043529B" w:rsidP="0043529B">
            <w:pPr>
              <w:ind w:right="34"/>
              <w:jc w:val="right"/>
            </w:pPr>
            <w:r w:rsidRPr="006718CE">
              <w:t>Приказ № ___ от ________ 20 ___ г.</w:t>
            </w:r>
          </w:p>
        </w:tc>
      </w:tr>
    </w:tbl>
    <w:p w:rsidR="00A86C45" w:rsidRPr="000834C9" w:rsidRDefault="0043529B" w:rsidP="00A86C4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6"/>
        </w:rPr>
      </w:pPr>
      <w:r w:rsidRPr="000834C9">
        <w:rPr>
          <w:b/>
          <w:bCs/>
          <w:color w:val="000000"/>
          <w:sz w:val="28"/>
          <w:szCs w:val="26"/>
        </w:rPr>
        <w:t xml:space="preserve">ПОЛОЖЕНИЕ </w:t>
      </w:r>
    </w:p>
    <w:p w:rsidR="00A86C45" w:rsidRPr="000834C9" w:rsidRDefault="00A86C45" w:rsidP="00A86C4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6"/>
        </w:rPr>
      </w:pPr>
      <w:r w:rsidRPr="000834C9">
        <w:rPr>
          <w:b/>
          <w:bCs/>
          <w:color w:val="000000"/>
          <w:sz w:val="28"/>
          <w:szCs w:val="26"/>
        </w:rPr>
        <w:t>о порядке ознакомления</w:t>
      </w:r>
      <w:r w:rsidR="000834C9" w:rsidRPr="000834C9">
        <w:rPr>
          <w:b/>
          <w:bCs/>
          <w:color w:val="000000"/>
          <w:sz w:val="28"/>
          <w:szCs w:val="26"/>
        </w:rPr>
        <w:t xml:space="preserve"> </w:t>
      </w:r>
      <w:r w:rsidRPr="000834C9">
        <w:rPr>
          <w:b/>
          <w:bCs/>
          <w:color w:val="000000"/>
          <w:sz w:val="28"/>
          <w:szCs w:val="26"/>
        </w:rPr>
        <w:t>с докумен</w:t>
      </w:r>
      <w:r w:rsidR="00B72BB3" w:rsidRPr="000834C9">
        <w:rPr>
          <w:b/>
          <w:bCs/>
          <w:color w:val="000000"/>
          <w:sz w:val="28"/>
          <w:szCs w:val="26"/>
        </w:rPr>
        <w:t xml:space="preserve">тами </w:t>
      </w:r>
      <w:r w:rsidR="0043529B" w:rsidRPr="000834C9">
        <w:rPr>
          <w:b/>
          <w:bCs/>
          <w:color w:val="000000"/>
          <w:sz w:val="28"/>
          <w:szCs w:val="26"/>
        </w:rPr>
        <w:t>МКОУ СОШ №1</w:t>
      </w:r>
      <w:r w:rsidRPr="000834C9">
        <w:rPr>
          <w:b/>
          <w:bCs/>
          <w:color w:val="000000"/>
          <w:sz w:val="28"/>
          <w:szCs w:val="26"/>
        </w:rPr>
        <w:t>,</w:t>
      </w:r>
    </w:p>
    <w:p w:rsidR="00A86C45" w:rsidRPr="000834C9" w:rsidRDefault="00A86C45" w:rsidP="00A86C4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6"/>
        </w:rPr>
      </w:pPr>
      <w:r w:rsidRPr="000834C9">
        <w:rPr>
          <w:b/>
          <w:bCs/>
          <w:color w:val="000000"/>
          <w:sz w:val="28"/>
          <w:szCs w:val="26"/>
        </w:rPr>
        <w:t>в том числе поступающих в нее лиц</w:t>
      </w:r>
    </w:p>
    <w:p w:rsidR="00A86C45" w:rsidRDefault="00A86C45" w:rsidP="00A86C4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1. Настоящ</w:t>
      </w:r>
      <w:r>
        <w:rPr>
          <w:color w:val="000000"/>
          <w:sz w:val="26"/>
          <w:szCs w:val="26"/>
        </w:rPr>
        <w:t>ее Положение о</w:t>
      </w:r>
      <w:r w:rsidR="00B72BB3">
        <w:rPr>
          <w:color w:val="000000"/>
          <w:sz w:val="26"/>
          <w:szCs w:val="26"/>
        </w:rPr>
        <w:t xml:space="preserve"> Поряд</w:t>
      </w:r>
      <w:r w:rsidRPr="005F0A00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е</w:t>
      </w:r>
      <w:r w:rsidRPr="005F0A00">
        <w:rPr>
          <w:color w:val="000000"/>
          <w:sz w:val="26"/>
          <w:szCs w:val="26"/>
        </w:rPr>
        <w:t xml:space="preserve"> ознакомления с документами образовательной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организации, в т. ч. поступающих в нее лиц (далее – Порядок),</w:t>
      </w:r>
      <w:r>
        <w:rPr>
          <w:color w:val="000000"/>
          <w:sz w:val="26"/>
          <w:szCs w:val="26"/>
        </w:rPr>
        <w:t xml:space="preserve">  </w:t>
      </w:r>
      <w:r w:rsidRPr="005F0A00">
        <w:rPr>
          <w:color w:val="000000"/>
          <w:sz w:val="26"/>
          <w:szCs w:val="26"/>
        </w:rPr>
        <w:t xml:space="preserve">устанавливает правила ознакомления с документами </w:t>
      </w:r>
      <w:r w:rsidR="0043529B" w:rsidRPr="0043529B">
        <w:rPr>
          <w:bCs/>
          <w:color w:val="000000"/>
          <w:szCs w:val="26"/>
        </w:rPr>
        <w:t>МКОУ СОШ №1</w:t>
      </w:r>
      <w:r w:rsidR="00D1277B" w:rsidRPr="0043529B">
        <w:rPr>
          <w:color w:val="000000"/>
          <w:sz w:val="22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. 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2. В соответствии с п. 18 ч.1 статьи 34 Федерального закона от 29.12.2012 №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273-ФЗ «Об образовании в Российской Федерации» учащимся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предоставляются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академические права на ознакомление</w:t>
      </w:r>
      <w:r>
        <w:rPr>
          <w:color w:val="000000"/>
          <w:sz w:val="26"/>
          <w:szCs w:val="26"/>
        </w:rPr>
        <w:t>: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со свидетельством о государственной регистрации,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 уставом,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 лицензией на осуществление образовательной деятельности,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со свидетельством о государственной аккредитации,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 учебной документацией,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другими документами, регламентирующими организацию и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осуществление образовательной деятельности в образовательной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организации.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3. В соответствии с п. 3 ч.3 статьи 44 Федерального закона от 29.12.2012 №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273-ФЗ «Об образовании в Российской Федерации» родители (законные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представители) несовершеннолетних учащихся имеют право знакомиться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 уставом организации, осуществляющей образовательную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деятельность,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лицензией на осуществление образовательной деятельности,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со свидетельством о государственной аккредитации,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 учебно-программной документацией,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другими документами, регламентирующими организацию и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осуществление образовательной деятельности.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 xml:space="preserve">4. В соответствии с номенклатурой дел </w:t>
      </w:r>
      <w:r w:rsidR="0043529B" w:rsidRPr="0043529B">
        <w:rPr>
          <w:bCs/>
          <w:color w:val="000000"/>
          <w:szCs w:val="26"/>
        </w:rPr>
        <w:t>МКОУ СОШ №1</w:t>
      </w:r>
      <w:r w:rsidR="0043529B" w:rsidRPr="0043529B">
        <w:rPr>
          <w:color w:val="000000"/>
          <w:sz w:val="22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первые экземпляры документов, перечисленные в пунктах 2, 3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настоящего Порядка, хранятся в ка</w:t>
      </w:r>
      <w:r w:rsidR="0043529B">
        <w:rPr>
          <w:color w:val="000000"/>
          <w:sz w:val="26"/>
          <w:szCs w:val="26"/>
        </w:rPr>
        <w:t>бинете директора школы</w:t>
      </w:r>
      <w:r w:rsidRPr="005F0A00">
        <w:rPr>
          <w:color w:val="000000"/>
          <w:sz w:val="26"/>
          <w:szCs w:val="26"/>
        </w:rPr>
        <w:t xml:space="preserve"> и в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кабинете заместителей директора по учебно-воспитательной и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воспитательной работе.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5. Сканированные копии правоустанавливающих документов, а также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отдельных локальных нормативных актов, затрагивающих интересы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учащихся, вывешиваются в помещении школы в общедоступном месте на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информационных стендах.</w:t>
      </w:r>
    </w:p>
    <w:p w:rsidR="00A86C45" w:rsidRPr="00D1277B" w:rsidRDefault="0043529B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A86C45" w:rsidRPr="005F0A00">
        <w:rPr>
          <w:color w:val="000000"/>
          <w:sz w:val="26"/>
          <w:szCs w:val="26"/>
        </w:rPr>
        <w:t>. Сканированные копии всех правоустанавливающих документов</w:t>
      </w:r>
      <w:r w:rsidR="00A86C45">
        <w:rPr>
          <w:color w:val="000000"/>
          <w:sz w:val="26"/>
          <w:szCs w:val="26"/>
        </w:rPr>
        <w:t xml:space="preserve">, </w:t>
      </w:r>
      <w:r w:rsidR="00A86C45" w:rsidRPr="005F0A00">
        <w:rPr>
          <w:color w:val="000000"/>
          <w:sz w:val="26"/>
          <w:szCs w:val="26"/>
        </w:rPr>
        <w:t xml:space="preserve">локальные нормативные акты образовательной организации, </w:t>
      </w:r>
      <w:proofErr w:type="spellStart"/>
      <w:r w:rsidR="00A86C45" w:rsidRPr="005F0A00">
        <w:rPr>
          <w:color w:val="000000"/>
          <w:sz w:val="26"/>
          <w:szCs w:val="26"/>
        </w:rPr>
        <w:t>учебн</w:t>
      </w:r>
      <w:proofErr w:type="gramStart"/>
      <w:r w:rsidR="00A86C45" w:rsidRPr="005F0A00">
        <w:rPr>
          <w:color w:val="000000"/>
          <w:sz w:val="26"/>
          <w:szCs w:val="26"/>
        </w:rPr>
        <w:t>о</w:t>
      </w:r>
      <w:proofErr w:type="spellEnd"/>
      <w:r w:rsidR="00A86C45" w:rsidRPr="005F0A00">
        <w:rPr>
          <w:color w:val="000000"/>
          <w:sz w:val="26"/>
          <w:szCs w:val="26"/>
        </w:rPr>
        <w:t>-</w:t>
      </w:r>
      <w:proofErr w:type="gramEnd"/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>программная документация и другие документы, регламентирующие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>организацию и осуществление образовательной деятельности размещаются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>на официальном сайте</w:t>
      </w:r>
      <w:r w:rsidRPr="0043529B">
        <w:rPr>
          <w:bCs/>
          <w:color w:val="000000"/>
          <w:szCs w:val="26"/>
        </w:rPr>
        <w:t xml:space="preserve"> МКОУ СОШ №1</w:t>
      </w:r>
      <w:r w:rsidR="00D1277B">
        <w:rPr>
          <w:color w:val="000000"/>
          <w:sz w:val="26"/>
          <w:szCs w:val="26"/>
        </w:rPr>
        <w:t>.</w:t>
      </w:r>
    </w:p>
    <w:p w:rsidR="00A86C45" w:rsidRPr="005F0A00" w:rsidRDefault="0043529B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A86C45" w:rsidRPr="005F0A00">
        <w:rPr>
          <w:color w:val="000000"/>
          <w:sz w:val="26"/>
          <w:szCs w:val="26"/>
        </w:rPr>
        <w:t>. Ознакомление с документами образовательной организации</w:t>
      </w:r>
      <w:r w:rsidR="00A86C45">
        <w:rPr>
          <w:color w:val="000000"/>
          <w:sz w:val="26"/>
          <w:szCs w:val="26"/>
        </w:rPr>
        <w:t xml:space="preserve">, </w:t>
      </w:r>
      <w:r w:rsidR="00A86C45" w:rsidRPr="005F0A00">
        <w:rPr>
          <w:color w:val="000000"/>
          <w:sz w:val="26"/>
          <w:szCs w:val="26"/>
        </w:rPr>
        <w:t>перечисленными в пунктах 2, 3 настоящего Порядка, происходит при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 xml:space="preserve">приёме граждан на обучение в </w:t>
      </w:r>
      <w:r w:rsidRPr="0043529B">
        <w:rPr>
          <w:bCs/>
          <w:color w:val="000000"/>
          <w:szCs w:val="26"/>
        </w:rPr>
        <w:t>МКОУ СОШ №1</w:t>
      </w:r>
      <w:r w:rsidR="00A86C45" w:rsidRPr="005F0A00">
        <w:rPr>
          <w:color w:val="000000"/>
          <w:sz w:val="26"/>
          <w:szCs w:val="26"/>
        </w:rPr>
        <w:t>. Факт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 xml:space="preserve">ознакомления с документами образовательной организации </w:t>
      </w:r>
      <w:r w:rsidR="00A86C45" w:rsidRPr="005F0A00">
        <w:rPr>
          <w:color w:val="000000"/>
          <w:sz w:val="26"/>
          <w:szCs w:val="26"/>
        </w:rPr>
        <w:lastRenderedPageBreak/>
        <w:t>родители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>(законные представители) несовершеннолетних учащихся и учащиеся после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>получения основного общего образования отражают в заявлении о приёме на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>обучение под подпись.</w:t>
      </w:r>
    </w:p>
    <w:p w:rsidR="00A86C45" w:rsidRPr="005F0A00" w:rsidRDefault="0043529B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A86C45" w:rsidRPr="005F0A00">
        <w:rPr>
          <w:color w:val="000000"/>
          <w:sz w:val="26"/>
          <w:szCs w:val="26"/>
        </w:rPr>
        <w:t>. При приёме на работу в образовательную организацию работодатель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>обязан ознакомить работника до подписания трудового договора со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>следующими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>локальными нормативными актами, непосредственно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>связанными с его трудовой</w:t>
      </w:r>
      <w:r w:rsidR="00A86C45">
        <w:rPr>
          <w:color w:val="000000"/>
          <w:sz w:val="26"/>
          <w:szCs w:val="26"/>
        </w:rPr>
        <w:t xml:space="preserve"> </w:t>
      </w:r>
      <w:r w:rsidR="00A86C45" w:rsidRPr="005F0A00">
        <w:rPr>
          <w:color w:val="000000"/>
          <w:sz w:val="26"/>
          <w:szCs w:val="26"/>
        </w:rPr>
        <w:t>деятельностью (ч. 3 ст. 68 ТК РФ):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должностная инструкция;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правила внутреннего трудового распорядка (ч. 3 ст. 68 ТК РФ);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коллективный договор;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положение об оплате труда (ст. 135 ТК РФ);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правила и инструкция по охране труда (ст. 212 ТК РФ);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правила хранения и использования персональных данных работников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(ст. 87 ТК РФ);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иные локальные нормативные акты, непосредственно связанные с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трудовой деятельностью принимаемого на работу.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Факт ознакомления работника, принимаемого в образовательную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организацию на работу,</w:t>
      </w:r>
      <w:r w:rsidR="0043529B"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с документами образовательной организации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должен быть письменно подтверждён под подпись принимаемого на работу.</w:t>
      </w:r>
    </w:p>
    <w:p w:rsidR="00982114" w:rsidRDefault="00A86C45" w:rsidP="0043529B">
      <w:pPr>
        <w:autoSpaceDE w:val="0"/>
        <w:autoSpaceDN w:val="0"/>
        <w:adjustRightInd w:val="0"/>
        <w:jc w:val="both"/>
      </w:pPr>
      <w:r w:rsidRPr="005F0A00">
        <w:rPr>
          <w:color w:val="000000"/>
          <w:sz w:val="26"/>
          <w:szCs w:val="26"/>
        </w:rPr>
        <w:t>10. Факт ознакомления с документами образовательной организации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участников образовательных отношений в период обучения или работы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должен быть письменно подтверждён (отражён в журнале учета проведения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воспитательных мероприятий,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протоколах педагогических советов,</w:t>
      </w:r>
      <w:r>
        <w:rPr>
          <w:color w:val="000000"/>
          <w:sz w:val="26"/>
          <w:szCs w:val="26"/>
        </w:rPr>
        <w:t xml:space="preserve"> </w:t>
      </w:r>
      <w:r w:rsidRPr="005F0A00">
        <w:rPr>
          <w:color w:val="000000"/>
          <w:sz w:val="26"/>
          <w:szCs w:val="26"/>
        </w:rPr>
        <w:t>родительских собраний и др.)</w:t>
      </w:r>
    </w:p>
    <w:sectPr w:rsidR="00982114" w:rsidSect="000834C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C45"/>
    <w:rsid w:val="000834C9"/>
    <w:rsid w:val="001002AB"/>
    <w:rsid w:val="0043529B"/>
    <w:rsid w:val="007E4C3B"/>
    <w:rsid w:val="008E2DC6"/>
    <w:rsid w:val="00982114"/>
    <w:rsid w:val="00A86C45"/>
    <w:rsid w:val="00B72BB3"/>
    <w:rsid w:val="00BD4DB9"/>
    <w:rsid w:val="00CA46F4"/>
    <w:rsid w:val="00D1277B"/>
    <w:rsid w:val="00D35194"/>
    <w:rsid w:val="00DB01B4"/>
    <w:rsid w:val="00F374E9"/>
    <w:rsid w:val="00FC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12</cp:revision>
  <cp:lastPrinted>2016-04-05T16:12:00Z</cp:lastPrinted>
  <dcterms:created xsi:type="dcterms:W3CDTF">2014-09-02T09:51:00Z</dcterms:created>
  <dcterms:modified xsi:type="dcterms:W3CDTF">2016-04-05T16:13:00Z</dcterms:modified>
</cp:coreProperties>
</file>