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Задания для учащихся 3  Б класса МКОУ СОШ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ДО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Учитель: Мутаева У. А.</w:t>
      </w:r>
    </w:p>
    <w:tbl>
      <w:tblPr/>
      <w:tblGrid>
        <w:gridCol w:w="646"/>
        <w:gridCol w:w="1672"/>
        <w:gridCol w:w="1532"/>
        <w:gridCol w:w="1407"/>
        <w:gridCol w:w="1498"/>
        <w:gridCol w:w="1498"/>
        <w:gridCol w:w="1318"/>
      </w:tblGrid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понедельник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вторник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среда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четверг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пятница</w:t>
            </w:r>
          </w:p>
        </w:tc>
        <w:tc>
          <w:tcPr>
            <w:tcW w:w="1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суббота</w:t>
            </w:r>
          </w:p>
        </w:tc>
      </w:tr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Родной русский яз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1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</w:t>
            </w:r>
          </w:p>
        </w:tc>
      </w:tr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Англ.яз.(Рабаданова К.А., Джапарова Н.А.)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</w:t>
            </w:r>
          </w:p>
        </w:tc>
        <w:tc>
          <w:tcPr>
            <w:tcW w:w="1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</w:t>
            </w:r>
          </w:p>
        </w:tc>
      </w:tr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Родная лит-ра (Магомедов З.М.) Родной(русский) яз.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Музыка (Камалова З. А.)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Физ-ра (Даудова С. С.)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ИЗО (Абдусаламова А.М.)</w:t>
            </w:r>
          </w:p>
        </w:tc>
        <w:tc>
          <w:tcPr>
            <w:tcW w:w="1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Родной русский яз</w:t>
            </w:r>
          </w:p>
        </w:tc>
      </w:tr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Шахматы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Даудова С. С.)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Физ-ра (Даудова С. С.)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Окружающий мир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Англ.яз.(Рабаданова К.А., Джапарова Н.А.)</w:t>
            </w:r>
          </w:p>
        </w:tc>
        <w:tc>
          <w:tcPr>
            <w:tcW w:w="1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Родной язык (Магомедова З.М.) Родной (русский) яз.</w:t>
            </w:r>
          </w:p>
        </w:tc>
      </w:tr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Внеурочная деят.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 (Алиева А.А.)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Окружающий мир</w:t>
            </w:r>
          </w:p>
        </w:tc>
        <w:tc>
          <w:tcPr>
            <w:tcW w:w="1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Внеуроч.деят. (англ.) (Джапарова Н.А.)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Понедельник, 27 апреля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урок.Математика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Приёмы  устных вычислений вида: 240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3, 203 · 4.»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по учебнику: стр.83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 62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Русский язык</w:t>
      </w:r>
    </w:p>
    <w:p>
      <w:pPr>
        <w:numPr>
          <w:ilvl w:val="0"/>
          <w:numId w:val="1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Изменение глаголов по временам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по учебнику упр. 205-208</w:t>
      </w:r>
    </w:p>
    <w:p>
      <w:pPr>
        <w:numPr>
          <w:ilvl w:val="0"/>
          <w:numId w:val="1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</w:p>
    <w:p>
      <w:pPr>
        <w:numPr>
          <w:ilvl w:val="0"/>
          <w:numId w:val="1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Родной русский язык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Играем в слова.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yandex-sans" w:hAnsi="yandex-sans" w:cs="yandex-sans" w:eastAsia="yandex-sans"/>
          <w:b/>
          <w:color w:val="333333"/>
          <w:spacing w:val="0"/>
          <w:position w:val="0"/>
          <w:sz w:val="30"/>
          <w:shd w:fill="F8F8F8" w:val="clear"/>
        </w:rPr>
        <w:t xml:space="preserve">igry_so_slovami.docx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Внеурочная деятельность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Вторник,    28 апреля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Математика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Приёмы устных вычислений вида: 100 : 50, 800 : 400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по учебнику: с. 84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62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Русский язык</w:t>
      </w:r>
    </w:p>
    <w:p>
      <w:pPr>
        <w:numPr>
          <w:ilvl w:val="0"/>
          <w:numId w:val="2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Изменение глаголов по временам.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по учебнику  упр. 209-212</w:t>
      </w:r>
    </w:p>
    <w:p>
      <w:pPr>
        <w:numPr>
          <w:ilvl w:val="0"/>
          <w:numId w:val="2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</w:p>
    <w:p>
      <w:pPr>
        <w:numPr>
          <w:ilvl w:val="0"/>
          <w:numId w:val="2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Среда, 29 апреля</w:t>
      </w:r>
    </w:p>
    <w:p>
      <w:pPr>
        <w:spacing w:before="0" w:after="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 Родной русский язык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Разговорный стиль речи.</w:t>
      </w:r>
    </w:p>
    <w:p>
      <w:pPr>
        <w:spacing w:before="0" w:after="0" w:line="276"/>
        <w:ind w:right="0" w:left="0" w:firstLine="0"/>
        <w:jc w:val="left"/>
        <w:rPr>
          <w:rFonts w:ascii="yandex-sans" w:hAnsi="yandex-sans" w:cs="yandex-sans" w:eastAsia="yandex-sans"/>
          <w:b/>
          <w:color w:val="333333"/>
          <w:spacing w:val="0"/>
          <w:position w:val="0"/>
          <w:sz w:val="30"/>
          <w:shd w:fill="F8F8F8" w:val="clear"/>
        </w:rPr>
      </w:pPr>
      <w:r>
        <w:rPr>
          <w:rFonts w:ascii="yandex-sans" w:hAnsi="yandex-sans" w:cs="yandex-sans" w:eastAsia="yandex-sans"/>
          <w:b/>
          <w:color w:val="333333"/>
          <w:spacing w:val="0"/>
          <w:position w:val="0"/>
          <w:sz w:val="30"/>
          <w:shd w:fill="F8F8F8" w:val="clear"/>
        </w:rPr>
        <w:t xml:space="preserve">otkr_urok.doc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Математика</w:t>
      </w:r>
    </w:p>
    <w:p>
      <w:pPr>
        <w:numPr>
          <w:ilvl w:val="0"/>
          <w:numId w:val="32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Приёмы устных вычислений в пределах 1000. Закрепление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по учебнику: с. 85</w:t>
      </w:r>
    </w:p>
    <w:p>
      <w:pPr>
        <w:spacing w:before="0" w:after="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62</w:t>
      </w:r>
    </w:p>
    <w:p>
      <w:pPr>
        <w:spacing w:before="0" w:after="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Русский язык</w:t>
      </w:r>
    </w:p>
    <w:p>
      <w:pPr>
        <w:numPr>
          <w:ilvl w:val="0"/>
          <w:numId w:val="35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Контрольное изложение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повествовательного текста.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по учебнику упр. 213</w:t>
      </w:r>
    </w:p>
    <w:p>
      <w:pPr>
        <w:numPr>
          <w:ilvl w:val="0"/>
          <w:numId w:val="35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</w:t>
      </w:r>
    </w:p>
    <w:p>
      <w:pPr>
        <w:numPr>
          <w:ilvl w:val="0"/>
          <w:numId w:val="35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Чтение</w:t>
      </w:r>
    </w:p>
    <w:p>
      <w:pPr>
        <w:numPr>
          <w:ilvl w:val="0"/>
          <w:numId w:val="37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Н. Носов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Федина задача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по учебнику: с. 164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169</w:t>
      </w:r>
    </w:p>
    <w:p>
      <w:pPr>
        <w:numPr>
          <w:ilvl w:val="0"/>
          <w:numId w:val="37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</w:p>
    <w:p>
      <w:pPr>
        <w:numPr>
          <w:ilvl w:val="0"/>
          <w:numId w:val="37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Четверг, 29 апреля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Математика</w:t>
      </w:r>
    </w:p>
    <w:p>
      <w:pPr>
        <w:numPr>
          <w:ilvl w:val="0"/>
          <w:numId w:val="3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Виды треугольников. Странички для любознательных.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по учебнику с. 86-87</w:t>
      </w:r>
    </w:p>
    <w:p>
      <w:pPr>
        <w:numPr>
          <w:ilvl w:val="0"/>
          <w:numId w:val="3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numPr>
          <w:ilvl w:val="0"/>
          <w:numId w:val="3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63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Русский язык</w:t>
      </w:r>
    </w:p>
    <w:p>
      <w:pPr>
        <w:numPr>
          <w:ilvl w:val="0"/>
          <w:numId w:val="42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Контрольное изложение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повествовательного текста.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по учебнику упр. 213</w:t>
      </w:r>
    </w:p>
    <w:p>
      <w:pPr>
        <w:numPr>
          <w:ilvl w:val="0"/>
          <w:numId w:val="42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Окружающий мир</w:t>
      </w:r>
    </w:p>
    <w:p>
      <w:pPr>
        <w:numPr>
          <w:ilvl w:val="0"/>
          <w:numId w:val="4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Наши проекты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Музей путешествий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учебнику с. 98-99</w:t>
      </w:r>
    </w:p>
    <w:p>
      <w:pPr>
        <w:numPr>
          <w:ilvl w:val="0"/>
          <w:numId w:val="4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29</w:t>
      </w:r>
    </w:p>
    <w:p>
      <w:pPr>
        <w:numPr>
          <w:ilvl w:val="0"/>
          <w:numId w:val="4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9">
    <w:abstractNumId w:val="48"/>
  </w:num>
  <w:num w:numId="24">
    <w:abstractNumId w:val="42"/>
  </w:num>
  <w:num w:numId="27">
    <w:abstractNumId w:val="36"/>
  </w:num>
  <w:num w:numId="32">
    <w:abstractNumId w:val="30"/>
  </w:num>
  <w:num w:numId="35">
    <w:abstractNumId w:val="24"/>
  </w:num>
  <w:num w:numId="37">
    <w:abstractNumId w:val="18"/>
  </w:num>
  <w:num w:numId="39">
    <w:abstractNumId w:val="12"/>
  </w:num>
  <w:num w:numId="42">
    <w:abstractNumId w:val="6"/>
  </w:num>
  <w:num w:numId="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