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D9" w:rsidRDefault="007D72C9">
      <w:pPr>
        <w:rPr>
          <w:sz w:val="36"/>
          <w:szCs w:val="36"/>
        </w:rPr>
      </w:pPr>
      <w:r>
        <w:rPr>
          <w:sz w:val="36"/>
          <w:szCs w:val="36"/>
        </w:rPr>
        <w:t>География 9 класс</w:t>
      </w:r>
    </w:p>
    <w:p w:rsidR="007D72C9" w:rsidRDefault="007D72C9">
      <w:pPr>
        <w:rPr>
          <w:sz w:val="36"/>
          <w:szCs w:val="36"/>
        </w:rPr>
      </w:pPr>
      <w:r>
        <w:rPr>
          <w:sz w:val="36"/>
          <w:szCs w:val="36"/>
        </w:rPr>
        <w:t>Тема: Учимся с «Полярной звездой» Параграф 39</w:t>
      </w:r>
    </w:p>
    <w:p w:rsidR="007D72C9" w:rsidRDefault="007D72C9">
      <w:pPr>
        <w:rPr>
          <w:sz w:val="36"/>
          <w:szCs w:val="36"/>
        </w:rPr>
      </w:pPr>
      <w:r>
        <w:rPr>
          <w:sz w:val="36"/>
          <w:szCs w:val="36"/>
        </w:rPr>
        <w:t xml:space="preserve">Выполнить контурную карту - Города Урала «Обозначить города миллионеры» </w:t>
      </w:r>
    </w:p>
    <w:p w:rsidR="007D72C9" w:rsidRPr="007D72C9" w:rsidRDefault="007D72C9">
      <w:pPr>
        <w:rPr>
          <w:sz w:val="36"/>
          <w:szCs w:val="36"/>
        </w:rPr>
      </w:pPr>
      <w:r>
        <w:rPr>
          <w:sz w:val="36"/>
          <w:szCs w:val="36"/>
        </w:rPr>
        <w:t>Тема: Пространство Сибири. Параграф 40</w:t>
      </w:r>
    </w:p>
    <w:sectPr w:rsidR="007D72C9" w:rsidRPr="007D72C9" w:rsidSect="0099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72C9"/>
    <w:rsid w:val="007D72C9"/>
    <w:rsid w:val="0099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3</cp:revision>
  <dcterms:created xsi:type="dcterms:W3CDTF">2020-04-19T07:32:00Z</dcterms:created>
  <dcterms:modified xsi:type="dcterms:W3CDTF">2020-04-19T07:36:00Z</dcterms:modified>
</cp:coreProperties>
</file>